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2026/50-80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22.06.2026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Umbau Serverraum - Los 3 - Maler und Bodenbelagsarbeiten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Stadt Forst beabsichtigt Im Verwaltungsgebäude "Altes Rathaus" ,Promenade 9 in 03149 Forst den
Serverraum umzubauen.
Die Baumaßnahme findet unter laufendem Betrieb statt.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